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right="0" w:rightChars="0" w:firstLine="0" w:firstLineChars="0"/>
        <w:contextualSpacing/>
        <w:jc w:val="both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zh-CN" w:eastAsia="zh-CN" w:bidi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zh-CN" w:eastAsia="zh-CN" w:bidi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firstLine="640" w:firstLineChars="200"/>
        <w:jc w:val="center"/>
        <w:textAlignment w:val="auto"/>
        <w:outlineLvl w:val="1"/>
        <w:rPr>
          <w:rFonts w:hint="eastAsia" w:ascii="黑体" w:hAnsi="黑体" w:eastAsia="黑体" w:cs="黑体"/>
          <w:kern w:val="2"/>
          <w:sz w:val="32"/>
          <w:szCs w:val="28"/>
          <w:lang w:val="zh-CN" w:eastAsia="zh-CN" w:bidi="zh-CN"/>
        </w:rPr>
      </w:pPr>
      <w:r>
        <w:rPr>
          <w:rFonts w:hint="eastAsia" w:ascii="黑体" w:hAnsi="黑体" w:eastAsia="黑体" w:cs="黑体"/>
          <w:kern w:val="2"/>
          <w:sz w:val="32"/>
          <w:szCs w:val="28"/>
          <w:lang w:val="zh-CN" w:eastAsia="zh-CN" w:bidi="zh-CN"/>
        </w:rPr>
        <w:t>西安交通工程学院人才培养方案调整审批表</w:t>
      </w:r>
    </w:p>
    <w:p>
      <w:pPr>
        <w:tabs>
          <w:tab w:val="left" w:pos="6219"/>
        </w:tabs>
        <w:spacing w:before="120" w:after="21" w:line="240" w:lineRule="auto"/>
        <w:ind w:left="1300" w:right="0" w:firstLine="0" w:firstLineChars="0"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ascii="Calibri" w:hAnsi="Calibri" w:eastAsia="宋体" w:cs="Times New Roman"/>
          <w:sz w:val="24"/>
          <w:szCs w:val="24"/>
        </w:rPr>
        <w:t>申请时间：</w:t>
      </w:r>
      <w:r>
        <w:rPr>
          <w:rFonts w:ascii="Calibri" w:hAnsi="Calibri" w:eastAsia="宋体" w:cs="Times New Roman"/>
          <w:sz w:val="24"/>
          <w:szCs w:val="24"/>
        </w:rPr>
        <w:tab/>
      </w:r>
      <w:r>
        <w:rPr>
          <w:rFonts w:ascii="Calibri" w:hAnsi="Calibri" w:eastAsia="宋体" w:cs="Times New Roman"/>
          <w:sz w:val="24"/>
          <w:szCs w:val="24"/>
        </w:rPr>
        <w:t>学年学期：</w:t>
      </w:r>
    </w:p>
    <w:tbl>
      <w:tblPr>
        <w:tblStyle w:val="4"/>
        <w:tblW w:w="97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6"/>
        <w:gridCol w:w="571"/>
        <w:gridCol w:w="1196"/>
        <w:gridCol w:w="1588"/>
        <w:gridCol w:w="1258"/>
        <w:gridCol w:w="971"/>
        <w:gridCol w:w="756"/>
        <w:gridCol w:w="703"/>
        <w:gridCol w:w="717"/>
        <w:gridCol w:w="7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256" w:type="dxa"/>
            <w:noWrap w:val="0"/>
            <w:vAlign w:val="top"/>
          </w:tcPr>
          <w:p>
            <w:pPr>
              <w:widowControl w:val="0"/>
              <w:spacing w:before="113" w:line="306" w:lineRule="exact"/>
              <w:ind w:left="145"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申请单位</w:t>
            </w:r>
          </w:p>
        </w:tc>
        <w:tc>
          <w:tcPr>
            <w:tcW w:w="3355" w:type="dxa"/>
            <w:gridSpan w:val="3"/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2229" w:type="dxa"/>
            <w:gridSpan w:val="2"/>
            <w:noWrap w:val="0"/>
            <w:vAlign w:val="top"/>
          </w:tcPr>
          <w:p>
            <w:pPr>
              <w:widowControl w:val="0"/>
              <w:spacing w:before="113" w:line="306" w:lineRule="exact"/>
              <w:ind w:left="270"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适用年级、专业</w:t>
            </w:r>
          </w:p>
        </w:tc>
        <w:tc>
          <w:tcPr>
            <w:tcW w:w="2918" w:type="dxa"/>
            <w:gridSpan w:val="4"/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256" w:type="dxa"/>
            <w:vMerge w:val="restart"/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10" w:line="240" w:lineRule="auto"/>
              <w:ind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35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line="240" w:lineRule="auto"/>
              <w:ind w:left="145"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调整内容</w:t>
            </w:r>
          </w:p>
        </w:tc>
        <w:tc>
          <w:tcPr>
            <w:tcW w:w="571" w:type="dxa"/>
            <w:vMerge w:val="restart"/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1196" w:type="dxa"/>
            <w:vMerge w:val="restart"/>
            <w:noWrap w:val="0"/>
            <w:vAlign w:val="center"/>
          </w:tcPr>
          <w:p>
            <w:pPr>
              <w:widowControl w:val="0"/>
              <w:spacing w:before="1" w:line="240" w:lineRule="auto"/>
              <w:ind w:left="116" w:firstLine="0" w:firstLineChars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课程编号</w:t>
            </w:r>
          </w:p>
        </w:tc>
        <w:tc>
          <w:tcPr>
            <w:tcW w:w="1588" w:type="dxa"/>
            <w:vMerge w:val="restart"/>
            <w:noWrap w:val="0"/>
            <w:vAlign w:val="center"/>
          </w:tcPr>
          <w:p>
            <w:pPr>
              <w:widowControl w:val="0"/>
              <w:spacing w:before="1" w:line="240" w:lineRule="auto"/>
              <w:ind w:left="311" w:firstLine="0" w:firstLineChars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课程名称</w:t>
            </w:r>
          </w:p>
        </w:tc>
        <w:tc>
          <w:tcPr>
            <w:tcW w:w="1258" w:type="dxa"/>
            <w:vMerge w:val="restart"/>
            <w:noWrap w:val="0"/>
            <w:vAlign w:val="center"/>
          </w:tcPr>
          <w:p>
            <w:pPr>
              <w:widowControl w:val="0"/>
              <w:spacing w:before="1" w:line="240" w:lineRule="auto"/>
              <w:ind w:left="147" w:firstLine="0" w:firstLineChars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课程性质</w:t>
            </w:r>
          </w:p>
        </w:tc>
        <w:tc>
          <w:tcPr>
            <w:tcW w:w="971" w:type="dxa"/>
            <w:vMerge w:val="restart"/>
            <w:noWrap w:val="0"/>
            <w:vAlign w:val="center"/>
          </w:tcPr>
          <w:p>
            <w:pPr>
              <w:widowControl w:val="0"/>
              <w:spacing w:before="1" w:line="240" w:lineRule="auto"/>
              <w:ind w:left="122" w:firstLine="0" w:firstLineChars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总学时</w:t>
            </w:r>
          </w:p>
        </w:tc>
        <w:tc>
          <w:tcPr>
            <w:tcW w:w="1459" w:type="dxa"/>
            <w:gridSpan w:val="2"/>
            <w:noWrap w:val="0"/>
            <w:vAlign w:val="top"/>
          </w:tcPr>
          <w:p>
            <w:pPr>
              <w:widowControl w:val="0"/>
              <w:spacing w:before="112" w:line="240" w:lineRule="auto"/>
              <w:ind w:left="246"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课时分配</w:t>
            </w:r>
          </w:p>
        </w:tc>
        <w:tc>
          <w:tcPr>
            <w:tcW w:w="717" w:type="dxa"/>
            <w:vMerge w:val="restart"/>
            <w:noWrap w:val="0"/>
            <w:vAlign w:val="top"/>
          </w:tcPr>
          <w:p>
            <w:pPr>
              <w:widowControl w:val="0"/>
              <w:spacing w:before="3" w:line="442" w:lineRule="exact"/>
              <w:ind w:left="117" w:right="105"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开课学期</w:t>
            </w:r>
          </w:p>
        </w:tc>
        <w:tc>
          <w:tcPr>
            <w:tcW w:w="742" w:type="dxa"/>
            <w:vMerge w:val="restart"/>
            <w:noWrap w:val="0"/>
            <w:vAlign w:val="top"/>
          </w:tcPr>
          <w:p>
            <w:pPr>
              <w:widowControl w:val="0"/>
              <w:spacing w:before="1" w:line="240" w:lineRule="auto"/>
              <w:ind w:left="129"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1" w:line="240" w:lineRule="auto"/>
              <w:ind w:left="129"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25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7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19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58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25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97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756" w:type="dxa"/>
            <w:noWrap w:val="0"/>
            <w:vAlign w:val="top"/>
          </w:tcPr>
          <w:p>
            <w:pPr>
              <w:widowControl w:val="0"/>
              <w:spacing w:before="113" w:line="306" w:lineRule="exact"/>
              <w:ind w:left="133"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理论</w:t>
            </w:r>
          </w:p>
        </w:tc>
        <w:tc>
          <w:tcPr>
            <w:tcW w:w="703" w:type="dxa"/>
            <w:noWrap w:val="0"/>
            <w:vAlign w:val="top"/>
          </w:tcPr>
          <w:p>
            <w:pPr>
              <w:widowControl w:val="0"/>
              <w:spacing w:before="113" w:line="306" w:lineRule="exact"/>
              <w:ind w:right="101" w:firstLine="0" w:firstLineChars="0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实践</w:t>
            </w:r>
          </w:p>
        </w:tc>
        <w:tc>
          <w:tcPr>
            <w:tcW w:w="71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74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5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71" w:type="dxa"/>
            <w:vMerge w:val="restart"/>
            <w:noWrap w:val="0"/>
            <w:vAlign w:val="top"/>
          </w:tcPr>
          <w:p>
            <w:pPr>
              <w:widowControl w:val="0"/>
              <w:spacing w:before="122" w:line="240" w:lineRule="auto"/>
              <w:ind w:left="165"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调</w:t>
            </w:r>
          </w:p>
          <w:p>
            <w:pPr>
              <w:widowControl w:val="0"/>
              <w:spacing w:before="1" w:line="440" w:lineRule="atLeast"/>
              <w:ind w:left="165" w:right="152"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整前</w:t>
            </w:r>
          </w:p>
        </w:tc>
        <w:tc>
          <w:tcPr>
            <w:tcW w:w="1196" w:type="dxa"/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756" w:type="dxa"/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703" w:type="dxa"/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742" w:type="dxa"/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5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7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756" w:type="dxa"/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703" w:type="dxa"/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742" w:type="dxa"/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5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7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756" w:type="dxa"/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703" w:type="dxa"/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742" w:type="dxa"/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5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71" w:type="dxa"/>
            <w:vMerge w:val="restart"/>
            <w:noWrap w:val="0"/>
            <w:vAlign w:val="top"/>
          </w:tcPr>
          <w:p>
            <w:pPr>
              <w:widowControl w:val="0"/>
              <w:spacing w:before="123" w:line="343" w:lineRule="auto"/>
              <w:ind w:left="165" w:right="152"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调整</w:t>
            </w:r>
          </w:p>
          <w:p>
            <w:pPr>
              <w:widowControl w:val="0"/>
              <w:spacing w:before="1" w:line="240" w:lineRule="auto"/>
              <w:ind w:left="165"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后</w:t>
            </w:r>
          </w:p>
        </w:tc>
        <w:tc>
          <w:tcPr>
            <w:tcW w:w="1196" w:type="dxa"/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756" w:type="dxa"/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703" w:type="dxa"/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742" w:type="dxa"/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5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7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756" w:type="dxa"/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703" w:type="dxa"/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742" w:type="dxa"/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5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7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756" w:type="dxa"/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703" w:type="dxa"/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742" w:type="dxa"/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widowControl w:val="0"/>
              <w:spacing w:line="343" w:lineRule="auto"/>
              <w:ind w:left="385" w:right="374" w:firstLine="0" w:firstLineChars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调整原因</w:t>
            </w:r>
          </w:p>
        </w:tc>
        <w:tc>
          <w:tcPr>
            <w:tcW w:w="571" w:type="dxa"/>
            <w:tcBorders>
              <w:right w:val="nil"/>
            </w:tcBorders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1196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3817" w:type="dxa"/>
            <w:gridSpan w:val="3"/>
            <w:tcBorders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firstLine="1200" w:firstLineChars="500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firstLine="1200" w:firstLineChars="500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任课教师签字：</w:t>
            </w:r>
          </w:p>
        </w:tc>
        <w:tc>
          <w:tcPr>
            <w:tcW w:w="756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firstLine="0" w:firstLineChars="0"/>
              <w:jc w:val="both"/>
              <w:textAlignment w:val="auto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703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年</w:t>
            </w:r>
          </w:p>
        </w:tc>
        <w:tc>
          <w:tcPr>
            <w:tcW w:w="717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月</w:t>
            </w:r>
          </w:p>
        </w:tc>
        <w:tc>
          <w:tcPr>
            <w:tcW w:w="742" w:type="dxa"/>
            <w:tcBorders>
              <w:lef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widowControl w:val="0"/>
              <w:spacing w:line="343" w:lineRule="auto"/>
              <w:ind w:left="265" w:right="134" w:hanging="120" w:firstLineChars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专业负责人意见</w:t>
            </w:r>
          </w:p>
        </w:tc>
        <w:tc>
          <w:tcPr>
            <w:tcW w:w="571" w:type="dxa"/>
            <w:tcBorders>
              <w:right w:val="nil"/>
            </w:tcBorders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1196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3817" w:type="dxa"/>
            <w:gridSpan w:val="3"/>
            <w:tcBorders>
              <w:left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7" w:line="240" w:lineRule="auto"/>
              <w:ind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17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line="240" w:lineRule="auto"/>
              <w:ind w:left="1230"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line="240" w:lineRule="auto"/>
              <w:ind w:left="1230"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专业负责人签字：</w:t>
            </w:r>
          </w:p>
        </w:tc>
        <w:tc>
          <w:tcPr>
            <w:tcW w:w="756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703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7" w:line="240" w:lineRule="auto"/>
              <w:ind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17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line="240" w:lineRule="auto"/>
              <w:ind w:right="86" w:firstLine="0" w:firstLineChars="0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line="240" w:lineRule="auto"/>
              <w:ind w:right="86" w:firstLine="0" w:firstLineChars="0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年</w:t>
            </w:r>
          </w:p>
        </w:tc>
        <w:tc>
          <w:tcPr>
            <w:tcW w:w="717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7" w:line="240" w:lineRule="auto"/>
              <w:ind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17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line="240" w:lineRule="auto"/>
              <w:ind w:right="81" w:firstLine="0" w:firstLineChars="0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line="240" w:lineRule="auto"/>
              <w:ind w:right="81" w:firstLine="0" w:firstLineChars="0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月</w:t>
            </w:r>
          </w:p>
        </w:tc>
        <w:tc>
          <w:tcPr>
            <w:tcW w:w="742" w:type="dxa"/>
            <w:tcBorders>
              <w:left w:val="nil"/>
            </w:tcBorders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7" w:line="240" w:lineRule="auto"/>
              <w:ind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17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line="240" w:lineRule="auto"/>
              <w:ind w:right="95" w:firstLine="0" w:firstLineChars="0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line="240" w:lineRule="auto"/>
              <w:ind w:right="95" w:firstLine="0" w:firstLineChars="0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widowControl w:val="0"/>
              <w:spacing w:before="79" w:line="440" w:lineRule="atLeast"/>
              <w:ind w:right="134" w:firstLine="0" w:firstLineChars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学院院长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意见</w:t>
            </w:r>
          </w:p>
        </w:tc>
        <w:tc>
          <w:tcPr>
            <w:tcW w:w="571" w:type="dxa"/>
            <w:tcBorders>
              <w:right w:val="nil"/>
            </w:tcBorders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1196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3817" w:type="dxa"/>
            <w:gridSpan w:val="3"/>
            <w:tcBorders>
              <w:left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1" w:line="240" w:lineRule="auto"/>
              <w:ind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19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1" w:line="240" w:lineRule="auto"/>
              <w:ind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19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line="240" w:lineRule="auto"/>
              <w:ind w:left="1470"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line="240" w:lineRule="auto"/>
              <w:ind w:left="1470"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学院院长签字：</w:t>
            </w:r>
          </w:p>
        </w:tc>
        <w:tc>
          <w:tcPr>
            <w:tcW w:w="756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703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1" w:line="240" w:lineRule="auto"/>
              <w:ind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19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line="240" w:lineRule="auto"/>
              <w:ind w:right="86" w:firstLine="0" w:firstLineChars="0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line="240" w:lineRule="auto"/>
              <w:ind w:right="86" w:firstLine="0" w:firstLineChars="0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line="240" w:lineRule="auto"/>
              <w:ind w:right="86" w:firstLine="0" w:firstLineChars="0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年</w:t>
            </w:r>
          </w:p>
        </w:tc>
        <w:tc>
          <w:tcPr>
            <w:tcW w:w="717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1" w:line="240" w:lineRule="auto"/>
              <w:ind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19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line="240" w:lineRule="auto"/>
              <w:ind w:right="81" w:firstLine="0" w:firstLineChars="0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line="240" w:lineRule="auto"/>
              <w:ind w:right="81" w:firstLine="0" w:firstLineChars="0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line="240" w:lineRule="auto"/>
              <w:ind w:right="81" w:firstLine="0" w:firstLineChars="0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月</w:t>
            </w:r>
          </w:p>
        </w:tc>
        <w:tc>
          <w:tcPr>
            <w:tcW w:w="742" w:type="dxa"/>
            <w:tcBorders>
              <w:left w:val="nil"/>
            </w:tcBorders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1" w:line="240" w:lineRule="auto"/>
              <w:ind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19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line="240" w:lineRule="auto"/>
              <w:ind w:right="95" w:firstLine="0" w:firstLineChars="0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line="240" w:lineRule="auto"/>
              <w:ind w:right="95" w:firstLine="0" w:firstLineChars="0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line="240" w:lineRule="auto"/>
              <w:ind w:right="95" w:firstLine="0" w:firstLineChars="0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widowControl w:val="0"/>
              <w:spacing w:before="79" w:line="440" w:lineRule="atLeast"/>
              <w:ind w:left="385" w:right="254" w:hanging="120" w:firstLineChars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教务处意见</w:t>
            </w:r>
          </w:p>
        </w:tc>
        <w:tc>
          <w:tcPr>
            <w:tcW w:w="571" w:type="dxa"/>
            <w:tcBorders>
              <w:right w:val="nil"/>
            </w:tcBorders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1196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3817" w:type="dxa"/>
            <w:gridSpan w:val="3"/>
            <w:tcBorders>
              <w:left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1" w:line="240" w:lineRule="auto"/>
              <w:ind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19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line="240" w:lineRule="auto"/>
              <w:ind w:left="1470"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line="240" w:lineRule="auto"/>
              <w:ind w:left="1470"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教务处长签字：</w:t>
            </w:r>
          </w:p>
        </w:tc>
        <w:tc>
          <w:tcPr>
            <w:tcW w:w="756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703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1" w:line="240" w:lineRule="auto"/>
              <w:ind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19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line="240" w:lineRule="auto"/>
              <w:ind w:right="86" w:firstLine="0" w:firstLineChars="0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line="240" w:lineRule="auto"/>
              <w:ind w:right="86" w:firstLine="0" w:firstLineChars="0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年</w:t>
            </w:r>
          </w:p>
        </w:tc>
        <w:tc>
          <w:tcPr>
            <w:tcW w:w="717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1" w:line="240" w:lineRule="auto"/>
              <w:ind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19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line="240" w:lineRule="auto"/>
              <w:ind w:right="81" w:firstLine="0" w:firstLineChars="0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line="240" w:lineRule="auto"/>
              <w:ind w:right="81" w:firstLine="0" w:firstLineChars="0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月</w:t>
            </w:r>
          </w:p>
        </w:tc>
        <w:tc>
          <w:tcPr>
            <w:tcW w:w="742" w:type="dxa"/>
            <w:tcBorders>
              <w:left w:val="nil"/>
            </w:tcBorders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1" w:line="240" w:lineRule="auto"/>
              <w:ind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19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line="240" w:lineRule="auto"/>
              <w:ind w:right="95" w:firstLine="0" w:firstLineChars="0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line="240" w:lineRule="auto"/>
              <w:ind w:right="95" w:firstLine="0" w:firstLineChars="0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widowControl w:val="0"/>
              <w:spacing w:before="79" w:line="440" w:lineRule="atLeast"/>
              <w:ind w:left="385" w:right="134" w:hanging="240" w:firstLineChars="0"/>
              <w:jc w:val="lef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主管校长意见</w:t>
            </w:r>
          </w:p>
        </w:tc>
        <w:tc>
          <w:tcPr>
            <w:tcW w:w="571" w:type="dxa"/>
            <w:tcBorders>
              <w:right w:val="nil"/>
            </w:tcBorders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1196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3817" w:type="dxa"/>
            <w:gridSpan w:val="3"/>
            <w:tcBorders>
              <w:left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1" w:line="240" w:lineRule="auto"/>
              <w:ind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19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1" w:line="240" w:lineRule="auto"/>
              <w:ind w:left="1470"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1" w:line="240" w:lineRule="auto"/>
              <w:ind w:left="1470"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1" w:line="240" w:lineRule="auto"/>
              <w:ind w:left="1470"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主管校长签字：</w:t>
            </w:r>
          </w:p>
        </w:tc>
        <w:tc>
          <w:tcPr>
            <w:tcW w:w="756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703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1" w:line="240" w:lineRule="auto"/>
              <w:ind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19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1" w:line="240" w:lineRule="auto"/>
              <w:ind w:right="86" w:firstLine="0" w:firstLineChars="0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1" w:line="240" w:lineRule="auto"/>
              <w:ind w:right="86" w:firstLine="0" w:firstLineChars="0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1" w:line="240" w:lineRule="auto"/>
              <w:ind w:right="86" w:firstLine="0" w:firstLineChars="0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年</w:t>
            </w:r>
          </w:p>
        </w:tc>
        <w:tc>
          <w:tcPr>
            <w:tcW w:w="717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1" w:line="240" w:lineRule="auto"/>
              <w:ind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19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1" w:line="240" w:lineRule="auto"/>
              <w:ind w:right="81" w:firstLine="0" w:firstLineChars="0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1" w:line="240" w:lineRule="auto"/>
              <w:ind w:right="81" w:firstLine="0" w:firstLineChars="0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1" w:line="240" w:lineRule="auto"/>
              <w:ind w:right="81" w:firstLine="0" w:firstLineChars="0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月</w:t>
            </w:r>
          </w:p>
        </w:tc>
        <w:tc>
          <w:tcPr>
            <w:tcW w:w="742" w:type="dxa"/>
            <w:tcBorders>
              <w:left w:val="nil"/>
            </w:tcBorders>
            <w:noWrap w:val="0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1" w:line="240" w:lineRule="auto"/>
              <w:ind w:firstLine="0" w:firstLineChars="0"/>
              <w:jc w:val="both"/>
              <w:rPr>
                <w:rFonts w:ascii="仿宋_GB2312" w:hAnsi="仿宋_GB2312" w:eastAsia="仿宋_GB2312" w:cs="仿宋_GB2312"/>
                <w:kern w:val="2"/>
                <w:sz w:val="19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1" w:line="240" w:lineRule="auto"/>
              <w:ind w:right="95" w:firstLine="0" w:firstLineChars="0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1" w:line="240" w:lineRule="auto"/>
              <w:ind w:right="95" w:firstLine="0" w:firstLineChars="0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1" w:line="240" w:lineRule="auto"/>
              <w:ind w:right="95" w:firstLine="0" w:firstLineChars="0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0" w:rightChars="0" w:firstLine="0" w:firstLineChars="0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eastAsia="宋体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306070</wp:posOffset>
                </wp:positionH>
                <wp:positionV relativeFrom="paragraph">
                  <wp:posOffset>98425</wp:posOffset>
                </wp:positionV>
                <wp:extent cx="6142355" cy="818515"/>
                <wp:effectExtent l="0" t="0" r="10795" b="63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2355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44" w:line="240" w:lineRule="auto"/>
                              <w:ind w:firstLine="0" w:firstLineChars="0"/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注：1.</w:t>
                            </w:r>
                            <w:r>
                              <w:rPr>
                                <w:rFonts w:hint="eastAsia" w:ascii="宋体" w:hAnsi="宋体" w:eastAsia="宋体" w:cs="宋体"/>
                              </w:rPr>
                              <w:t>专业负责人的意见要详实和明确。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484"/>
                              </w:tabs>
                              <w:spacing w:before="50" w:after="0" w:line="240" w:lineRule="auto"/>
                              <w:ind w:right="0" w:rightChars="0" w:firstLine="360" w:firstLineChars="200"/>
                              <w:jc w:val="left"/>
                              <w:rPr>
                                <w:rFonts w:hint="eastAsia" w:ascii="宋体" w:hAnsi="宋体" w:eastAsia="宋体" w:cs="宋体"/>
                                <w:kern w:val="2"/>
                                <w:sz w:val="18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2"/>
                                <w:sz w:val="18"/>
                                <w:szCs w:val="24"/>
                                <w:lang w:val="en-US" w:eastAsia="zh-CN" w:bidi="ar-SA"/>
                              </w:rPr>
                              <w:t>2.增减课程及增减学时学分须报批至主管校长；课程开设学期调整无需主管校长签字。</w:t>
                            </w:r>
                          </w:p>
                          <w:p>
                            <w:pPr>
                              <w:spacing w:line="240" w:lineRule="auto"/>
                              <w:ind w:firstLine="360" w:firstLineChars="200"/>
                              <w:rPr>
                                <w:rFonts w:hint="eastAsia" w:ascii="宋体" w:hAnsi="宋体" w:eastAsia="宋体" w:cs="宋体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24"/>
                                <w:lang w:val="en-US" w:eastAsia="zh-CN"/>
                              </w:rPr>
                              <w:t>3.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24"/>
                              </w:rPr>
                              <w:t>此表一式三份，一份存教务处研究科，一份存教务处运行科，一份留存申请单位。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1pt;margin-top:7.75pt;height:64.45pt;width:483.65pt;z-index:251660288;mso-width-relative:page;mso-height-relative:page;" fillcolor="#FFFFFF" filled="t" stroked="f" coordsize="21600,21600" o:gfxdata="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WcGeQdUAAAAKAQAADwAAAAAAAAABACAAAAAiAAAAZHJzL2Rvd25y&#10;ZXYueG1sUEsBAhQAFAAAAAgAh07iQFUO8crIAQAAgQMAAA4AAAAAAAAAAQAgAAAAJAEAAGRycy9l&#10;Mm9Eb2MueG1sUEsFBgAAAAAGAAYAWQEAAF4FAAAAAA==&#10;">
                <v:path/>
                <v:fill on="t" color2="#FFFFFF" focussize="0,0"/>
                <v:stroke on="f" weight="4.5pt" linestyle="thinThick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44" w:line="240" w:lineRule="auto"/>
                        <w:ind w:firstLine="0" w:firstLineChars="0"/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注：1.</w:t>
                      </w:r>
                      <w:r>
                        <w:rPr>
                          <w:rFonts w:hint="eastAsia" w:ascii="宋体" w:hAnsi="宋体" w:eastAsia="宋体" w:cs="宋体"/>
                        </w:rPr>
                        <w:t>专业负责人的意见要详实和明确。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1484"/>
                        </w:tabs>
                        <w:spacing w:before="50" w:after="0" w:line="240" w:lineRule="auto"/>
                        <w:ind w:right="0" w:rightChars="0" w:firstLine="360" w:firstLineChars="200"/>
                        <w:jc w:val="left"/>
                        <w:rPr>
                          <w:rFonts w:hint="eastAsia" w:ascii="宋体" w:hAnsi="宋体" w:eastAsia="宋体" w:cs="宋体"/>
                          <w:kern w:val="2"/>
                          <w:sz w:val="18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2"/>
                          <w:sz w:val="18"/>
                          <w:szCs w:val="24"/>
                          <w:lang w:val="en-US" w:eastAsia="zh-CN" w:bidi="ar-SA"/>
                        </w:rPr>
                        <w:t>2.增减课程及增减学时学分须报批至主管校长；课程开设学期调整无需主管校长签字。</w:t>
                      </w:r>
                    </w:p>
                    <w:p>
                      <w:pPr>
                        <w:spacing w:line="240" w:lineRule="auto"/>
                        <w:ind w:firstLine="360" w:firstLineChars="200"/>
                        <w:rPr>
                          <w:rFonts w:hint="eastAsia" w:ascii="宋体" w:hAnsi="宋体" w:eastAsia="宋体" w:cs="宋体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24"/>
                          <w:lang w:val="en-US" w:eastAsia="zh-CN"/>
                        </w:rPr>
                        <w:t>3.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24"/>
                        </w:rPr>
                        <w:t>此表一式三份，一份存教务处研究科，一份存教务处运行科，一份留存申请单位。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footerReference r:id="rId5" w:type="default"/>
      <w:pgSz w:w="11906" w:h="16838"/>
      <w:pgMar w:top="720" w:right="720" w:bottom="720" w:left="72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19050</wp:posOffset>
              </wp:positionH>
              <wp:positionV relativeFrom="paragraph">
                <wp:posOffset>428625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0" w:leftChars="0" w:right="240" w:rightChars="100" w:firstLine="280" w:firstLine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5pt;margin-top:33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2WUH81AAAAAgBAAAPAAAAAAAAAAEAIAAAACIAAABkcnMvZG93bnJl&#10;di54bWxQSwECFAAUAAAACACHTuJA5KL+z8gBAACZAwAADgAAAAAAAAABACAAAAAj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0" w:leftChars="0" w:right="240" w:rightChars="100" w:firstLine="280" w:firstLine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4A955408"/>
    <w:rsid w:val="4A95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723" w:firstLineChars="200"/>
      <w:jc w:val="both"/>
    </w:pPr>
    <w:rPr>
      <w:rFonts w:ascii="Times New Roman" w:hAnsi="Times New Roman" w:eastAsia="宋体" w:cs="Calibri"/>
      <w:kern w:val="2"/>
      <w:sz w:val="24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1"/>
    <w:pPr>
      <w:widowControl w:val="0"/>
      <w:jc w:val="both"/>
    </w:pPr>
    <w:rPr>
      <w:rFonts w:ascii="仿宋_GB2312" w:hAnsi="仿宋_GB2312" w:eastAsia="仿宋_GB2312" w:cs="仿宋_GB2312"/>
      <w:kern w:val="2"/>
      <w:sz w:val="18"/>
      <w:szCs w:val="18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2023-03-03T01:00:00Z</dcterms:created>
  <dc:creator>妍</dc:creator>
  <cp:lastModifiedBy>妍</cp:lastModifiedBy>
  <dcterms:modified xsi:type="dcterms:W3CDTF">2023-03-03T01:00:50Z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7036EFF3203A4545BBAF5206B31C6827</vt:lpwstr>
  </property>
</Properties>
</file>